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Minutes of the London Comites meeting held on 25 May 2023 in "hybrid" format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A) in presence at the premises of the Italian Church of St. Peter located in 136 Clerkenwell Road, London EC1R 5DL; 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B) remotely, with the possibility for Councilors to participate in real time viatelematic connection to the “Zoom” online platform, meeting no. 874 2122 8358.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session opens at 6.15 pm.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session is chaired by President Alessandro Gaglione and Chiara Cerovac acts as Secretary.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Councilors participate in person: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 Alessandro Gaglione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2 Mike Petretta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3 Luigi Bille’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4 Antonino Martorana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5 Nicola Del Basso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6 Francesca Doria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7 Germana Canzi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8 Anna Cambiaggi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9 Dimitri Scarlato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10 Livia Grasso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11 Rino Nola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12 Elio Alberti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13 Federico Lago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Connected Remotely are: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14 Chiara Cerovac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15 Vincenzo Loggia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16 Golam Tipu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Justified absence: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17 Elena Remigi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eastAsia="en-GB"/>
        </w:rPr>
        <w:t>18 Luciano Rapa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Consul Francesco De Angelis and CGIE Councilor Giannino D'Angelo are connected via zoom.</w:t>
      </w:r>
    </w:p>
    <w:p w:rsidR="0000058F" w:rsidRPr="0000058F" w:rsidRDefault="0000058F" w:rsidP="0000058F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>The attendance sheet and a screenshot showing participation are attached to this report, as specified above.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President notes and ensures that the quorum required by law is present and,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therefore, declares the meeting validly constituted and capable of deciding on the following:</w:t>
      </w:r>
    </w:p>
    <w:p w:rsid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Agenda;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1. Approval of the minutes of the previous meeting.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2. Update of the President and Treasurer.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3. Change in the work commitment of the secretar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y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Mr. Marco Pariotti.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4. Update on ongoing projects and proposed new projects: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presentation of the study conducted by Dr. Antonsich on June 21st at 6 pm in the Consulate;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update webinar on EUSS scheduled for May 31st;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scientific workshops in Italian for children, proposed by the researcher and volunteer of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Native Scientists, Annachiara Rosa;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project of linguistic-cultural workshops for educators and parents, dedicated to Italian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as a language of origin, proposed by Carmen Silvestri;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- workshops in Italian for children proposed by Cinzia Ciaramicoli and dedicated to the theme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of the environment, eco-system and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ustainability, to be implemented in a decentralized location.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5. Awareness campaign on the non-obligatory nature of any payment to take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appointment at the Consulate.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6. Request for clarification on cases of refusal of passport issuance due to issues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marginal and bureaucratic, otherwise quickly solvable.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7. Proposal relating to registration with AIRE and biometric fingerprinting.</w:t>
      </w:r>
    </w:p>
    <w:p w:rsidR="0000058F" w:rsidRPr="0000058F" w:rsidRDefault="0000058F" w:rsidP="0000058F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8. Any other business.</w:t>
      </w:r>
    </w:p>
    <w:p w:rsidR="0000058F" w:rsidRPr="0000058F" w:rsidRDefault="0000058F" w:rsidP="0000058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eastAsia="en-GB"/>
        </w:rPr>
      </w:pPr>
    </w:p>
    <w:p w:rsid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Before moving on to the items on the agenda, Consul De Angelis updates the assembly about the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latest activities from the Consulate. In particular, the project involving Comites and the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volunteers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in the creation of missions for issuing passports. Regarding points 6 and 7 on the agenda, the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Consul De Angelis prefers not to express himself.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President A. Gaglione specifies that point 7 was asked to be inserted by councilor L.Rapa but, as he was not present this evening, it was decided to postpone the discussion during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00058F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next ordinary session. Point 6 will be clarified during the meeting by councilor E. Alberti.</w:t>
      </w:r>
    </w:p>
    <w:p w:rsidR="0000058F" w:rsidRPr="0000058F" w:rsidRDefault="0000058F" w:rsidP="0000058F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lastRenderedPageBreak/>
        <w:t>1. The minutes of the previous meeting (16 March 2023) were unanimously approved.</w:t>
      </w:r>
    </w:p>
    <w:p w:rsid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2. The President updates the assembly on the passport miss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ion scheduled for tomorrow.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6 appointments were made at the Comites headquarters in Brixton; Pietro Molle will be present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together with Marco and a Consulate official. It's a small number of appointments,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but as a first test the Consulate decided to confirm it anyway.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Regarding the Complitaly project, the President informs that the project is in the start-up phase and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which had a slight delay due to the drafting of the contracts between the three Comites. The first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payment installment will be made in the next few days so that the project can start.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Committee of Italians Abroad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Consular District of London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20 Brixton Road, London SW9 6BU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segreteria@comiteslondra.info - Tel 07951158031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Councilor G. Tipu asks to be able to 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make the procedure for making appointments to travel and renew the passport as easy as possible.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3. After an exhaustive report from the Treasurer, the President explains that due to the reduction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of financing, it was proposed to the Executive the passage of the contract of the element of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secretar</w:t>
      </w: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y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(Marco Pariotti) from full-time to part-time, starting from 1 September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V. Loggia points out that, at present, Comites cannot maintain a full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Time secretary.</w:t>
      </w: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After a broad and exhaustive discussion, we proceed to the vote by show of hands, with the</w:t>
      </w:r>
      <w:r w:rsidR="009A70B3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following result:</w:t>
      </w:r>
    </w:p>
    <w:p w:rsidR="009A70B3" w:rsidRPr="0000058F" w:rsidRDefault="009A70B3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In favor: A. Gaglione, G.Tipu, F.Doria, C.Cerovac, N.Del Basso, T.Martorana, L.Grasso,</w:t>
      </w:r>
      <w:r w:rsidR="009A70B3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 xml:space="preserve"> </w:t>
      </w: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E.Alberti, G.Canzi, A. Cambiaggi, D.Scarlato, V.Loggia, R. Nola, F.Lago.</w:t>
      </w:r>
    </w:p>
    <w:p w:rsidR="009A70B3" w:rsidRPr="0000058F" w:rsidRDefault="009A70B3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Pr="0000058F" w:rsidRDefault="0000058F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Abstentions: L.Bille', M.Petretta.</w:t>
      </w:r>
    </w:p>
    <w:p w:rsidR="0000058F" w:rsidRDefault="009A70B3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Contrary</w:t>
      </w:r>
      <w:r w:rsidR="0000058F"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: none.</w:t>
      </w:r>
    </w:p>
    <w:p w:rsidR="009A70B3" w:rsidRPr="0000058F" w:rsidRDefault="009A70B3" w:rsidP="00000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00058F" w:rsidRDefault="0000058F" w:rsidP="009A7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  <w:r w:rsidRPr="0000058F"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  <w:t>The employment contract will therefore be converted into part-time starting from 1 September 2023.</w:t>
      </w:r>
    </w:p>
    <w:p w:rsidR="009A70B3" w:rsidRPr="009A70B3" w:rsidRDefault="009A70B3" w:rsidP="009A7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Times New Roman" w:hAnsi="Arial" w:cs="Arial"/>
          <w:color w:val="202124"/>
          <w:sz w:val="28"/>
          <w:szCs w:val="28"/>
          <w:lang w:val="en" w:eastAsia="en-GB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lastRenderedPageBreak/>
        <w:t xml:space="preserve">4. For the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next item on the agenda, the following take the floor:</w:t>
      </w:r>
    </w:p>
    <w:p w:rsid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A. Cambiaggi: Dr.'s project. Antonsich is ready and will be presented on June 21st at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Consulate. It is a public event open to all upon registration.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E. Remigi: the webinar on EUSS is ready and will be held on May 31st.</w:t>
      </w:r>
    </w:p>
    <w:p w:rsid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F. Doria: has 3 proposals for 2023: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a) series of workshops on multilingualism dedicated to parents;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b) proposal by Annachiara Rosa: scientific workshops to support migrant families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in the UK, with the presence of Italian professionals;</w:t>
      </w:r>
    </w:p>
    <w:p w:rsid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c) Cinzia Ciaramicoli offers artistic activities for children dedicated to nature, in Italian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and organized in decentralized locations.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The three projects above involve costs which, despite being minimal (as per communications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sent to Comites), may be supported by Comites provided that there is the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financial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possibility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.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After extensive and exhaustive discussion on the three projects above, we proceed with the vote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(provided there is financial availability) by show of hands.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In favor: A.Gaglione, G.Tipu, F.Doria, C.Cerovac, N.Del Basso, T.Martorana, L.Grasso,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E.Alberti, G.Canzi, A. Cambiaggi, D.Scarlato, V.Loggia, R. Nola, M.Petretta, F.Lago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Abstentions: L. Bille'</w:t>
      </w:r>
    </w:p>
    <w:p w:rsidR="009A70B3" w:rsidRPr="009A70B3" w:rsidRDefault="009A70B3" w:rsidP="009A70B3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9A70B3" w:rsidRPr="009A70B3" w:rsidRDefault="009A70B3" w:rsidP="009A70B3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Contrary</w:t>
      </w:r>
      <w:r w:rsidRPr="009A70B3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: none</w:t>
      </w:r>
    </w:p>
    <w:p w:rsidR="006231A9" w:rsidRPr="009A70B3" w:rsidRDefault="006231A9" w:rsidP="009A70B3">
      <w:pPr>
        <w:jc w:val="left"/>
        <w:rPr>
          <w:rFonts w:ascii="Arial" w:hAnsi="Arial" w:cs="Arial"/>
          <w:sz w:val="28"/>
          <w:szCs w:val="28"/>
        </w:rPr>
      </w:pPr>
    </w:p>
    <w:p w:rsidR="009A70B3" w:rsidRPr="009A70B3" w:rsidRDefault="009A70B3" w:rsidP="009A70B3">
      <w:pPr>
        <w:jc w:val="left"/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A70B3">
        <w:rPr>
          <w:sz w:val="28"/>
          <w:szCs w:val="28"/>
        </w:rPr>
        <w:br/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5. At this point V. Loggia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speaks and informs us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that the system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Prenot@mi does not work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: there are never available appointments and for the Italian citizen it becomes frustrating and impossible to get an appointment to issue the identity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cards and citizenship. He informs that there are agencies that take care of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this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for a fee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, and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make appointments for people, but it is important to reiterate that consular services remain free. Consul De Angelis reiterates that it is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all explained on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the Consulate website,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and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that the services are absolutely free but, if a person does not have time, then you can turn to these agencies that charge for their service.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</w:p>
    <w:p w:rsidR="009A70B3" w:rsidRPr="00A63BA0" w:rsidRDefault="009A70B3" w:rsidP="00A63BA0">
      <w:pPr>
        <w:jc w:val="left"/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A70B3">
        <w:rPr>
          <w:sz w:val="28"/>
          <w:szCs w:val="28"/>
        </w:rPr>
        <w:br/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6. At this point, Councilor E. Alberti 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>speaks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and addresses Consul De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lastRenderedPageBreak/>
        <w:t xml:space="preserve">Angelis asking for clarification regarding the procedure that 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>needs to be followed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in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the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case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>s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of refusal of the issuing the passport for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bureaucratic issues: in particular, instead of sending back the entire question to the se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nder, Alberto asks if it would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be easier to send an email to the direct address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of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i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nterested party by informing them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about it. There are many South Americans who are waiting for the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ir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passport 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to be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release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d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from 2021. Alberti asks if a 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maximum 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>time limit can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be established for when they will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receive the</w:t>
      </w:r>
      <w:r w:rsid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ir</w:t>
      </w:r>
      <w:r w:rsidRPr="009A70B3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passport. Consul De Angelis promises to </w:t>
      </w:r>
      <w:r w:rsidRPr="00A63BA0">
        <w:rPr>
          <w:rFonts w:ascii="Arial" w:hAnsi="Arial" w:cs="Arial"/>
          <w:color w:val="202124"/>
          <w:sz w:val="28"/>
          <w:szCs w:val="28"/>
          <w:shd w:val="clear" w:color="auto" w:fill="F8F9FA"/>
        </w:rPr>
        <w:t>have the Councilor Alberti a response as soon as possible.</w:t>
      </w:r>
    </w:p>
    <w:p w:rsidR="00A63BA0" w:rsidRPr="00A63BA0" w:rsidRDefault="00A63BA0" w:rsidP="00A63BA0">
      <w:pPr>
        <w:jc w:val="left"/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</w:p>
    <w:p w:rsid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7. It was decided not to discuss this point as the Councilor L. Rapa, who had proposed it,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is absent</w:t>
      </w: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.</w:t>
      </w:r>
    </w:p>
    <w:p w:rsid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8. Regarding any other matters:</w:t>
      </w:r>
    </w:p>
    <w:p w:rsidR="00A63BA0" w:rsidRPr="00A63BA0" w:rsidRDefault="00A63BA0" w:rsidP="00A63BA0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</w:p>
    <w:p w:rsid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Nadia Ostacchini has written a book for children in Italian and English, entitled “Porro”,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which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he would like to present in November at the premises of the Italian Church and asks to be able to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have the free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support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from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Comites. The assembly approves.</w:t>
      </w: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G.Tipu asks if there is a priority channel for family members of Italian citizens to make the request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for a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visa? Consul De Angelis will ask Consul 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Solinas who deals with this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directly.</w:t>
      </w: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Councilor G. D'Angelo of the CGIE invites all the members of Comites to the Republic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party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K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>e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ighley.</w:t>
      </w: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E. Alberti points out that the consular agent in Woking receives complaints on a daily basis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regarding the fact that the Manchester Consulate is not responding to emails. G. D'Angelo is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aware of the problem which, unfortunately, is due to a lack of personnel.</w:t>
      </w:r>
    </w:p>
    <w:p w:rsidR="00A63BA0" w:rsidRPr="00A63BA0" w:rsidRDefault="00A63BA0" w:rsidP="00A63BA0">
      <w:pPr>
        <w:pStyle w:val="HTMLPreformatted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  <w:lang w:val="en"/>
        </w:rPr>
      </w:pPr>
    </w:p>
    <w:p w:rsidR="00A63BA0" w:rsidRPr="00A63BA0" w:rsidRDefault="00A63BA0" w:rsidP="00A63BA0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this point the President, having exhausted the items on the agenda, declares the meeting closed</w:t>
      </w:r>
      <w:r>
        <w:rPr>
          <w:rStyle w:val="y2iqfc"/>
          <w:rFonts w:ascii="Arial" w:hAnsi="Arial" w:cs="Arial"/>
          <w:color w:val="202124"/>
          <w:sz w:val="28"/>
          <w:szCs w:val="28"/>
          <w:lang w:val="en"/>
        </w:rPr>
        <w:t xml:space="preserve"> </w:t>
      </w:r>
      <w:bookmarkStart w:id="0" w:name="_GoBack"/>
      <w:bookmarkEnd w:id="0"/>
      <w:r w:rsidRPr="00A63BA0">
        <w:rPr>
          <w:rStyle w:val="y2iqfc"/>
          <w:rFonts w:ascii="Arial" w:hAnsi="Arial" w:cs="Arial"/>
          <w:color w:val="202124"/>
          <w:sz w:val="28"/>
          <w:szCs w:val="28"/>
          <w:lang w:val="en"/>
        </w:rPr>
        <w:t>at 7.50pm.</w:t>
      </w:r>
    </w:p>
    <w:p w:rsidR="00A63BA0" w:rsidRPr="00A63BA0" w:rsidRDefault="00A63BA0" w:rsidP="00A63BA0">
      <w:pPr>
        <w:pStyle w:val="HTMLPreformatted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</w:p>
    <w:p w:rsidR="00A63BA0" w:rsidRPr="00A63BA0" w:rsidRDefault="00A63BA0" w:rsidP="00A63BA0">
      <w:pPr>
        <w:jc w:val="left"/>
        <w:rPr>
          <w:rFonts w:ascii="Arial" w:hAnsi="Arial" w:cs="Arial"/>
          <w:sz w:val="28"/>
          <w:szCs w:val="28"/>
        </w:rPr>
      </w:pPr>
    </w:p>
    <w:sectPr w:rsidR="00A63BA0" w:rsidRPr="00A63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8C"/>
    <w:rsid w:val="0000058F"/>
    <w:rsid w:val="006231A9"/>
    <w:rsid w:val="0091048C"/>
    <w:rsid w:val="009A70B3"/>
    <w:rsid w:val="00A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8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0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8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00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600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744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Daniels</dc:creator>
  <cp:lastModifiedBy>Shaun Daniels</cp:lastModifiedBy>
  <cp:revision>2</cp:revision>
  <dcterms:created xsi:type="dcterms:W3CDTF">2024-02-05T08:50:00Z</dcterms:created>
  <dcterms:modified xsi:type="dcterms:W3CDTF">2024-02-05T09:18:00Z</dcterms:modified>
</cp:coreProperties>
</file>