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3776" w14:textId="659F8AA7" w:rsidR="00893532" w:rsidRPr="00A9028D" w:rsidRDefault="00A9028D" w:rsidP="00893532">
      <w:pPr>
        <w:pStyle w:val="Nessunaspaziatura"/>
        <w:rPr>
          <w:b/>
          <w:i/>
          <w:iCs/>
          <w:lang w:val="it-IT"/>
        </w:rPr>
      </w:pPr>
      <w:bookmarkStart w:id="0" w:name="_GoBack"/>
      <w:bookmarkEnd w:id="0"/>
      <w:r>
        <w:rPr>
          <w:b/>
          <w:i/>
          <w:iCs/>
          <w:lang w:val="it-IT"/>
        </w:rPr>
        <w:t xml:space="preserve">A)- </w:t>
      </w:r>
      <w:r w:rsidR="00893532" w:rsidRPr="00A9028D">
        <w:rPr>
          <w:b/>
          <w:i/>
          <w:iCs/>
          <w:lang w:val="it-IT"/>
        </w:rPr>
        <w:t>I documenti da portare in ogni caso sono:</w:t>
      </w:r>
    </w:p>
    <w:p w14:paraId="0BC56BBC" w14:textId="77777777" w:rsidR="00893532" w:rsidRPr="00DC0FE1" w:rsidRDefault="00893532" w:rsidP="00893532">
      <w:pPr>
        <w:pStyle w:val="Nessunaspaziatura"/>
        <w:rPr>
          <w:lang w:val="it-IT"/>
        </w:rPr>
      </w:pPr>
      <w:r w:rsidRPr="00DC0FE1">
        <w:rPr>
          <w:lang w:val="it-IT"/>
        </w:rPr>
        <w:t>-Passaporto valido</w:t>
      </w:r>
    </w:p>
    <w:p w14:paraId="2FC2B1D0" w14:textId="77777777" w:rsidR="00893532" w:rsidRPr="00DC0FE1" w:rsidRDefault="00893532" w:rsidP="00893532">
      <w:pPr>
        <w:pStyle w:val="Nessunaspaziatura"/>
        <w:rPr>
          <w:lang w:val="it-IT"/>
        </w:rPr>
      </w:pPr>
      <w:r w:rsidRPr="00DC0FE1">
        <w:rPr>
          <w:lang w:val="it-IT"/>
        </w:rPr>
        <w:t>-National Insurance Number</w:t>
      </w:r>
    </w:p>
    <w:p w14:paraId="4AB8F540" w14:textId="5033CC72" w:rsidR="00893532" w:rsidRPr="00DC0FE1" w:rsidRDefault="00893532" w:rsidP="00893532">
      <w:pPr>
        <w:pStyle w:val="Nessunaspaziatura"/>
        <w:rPr>
          <w:lang w:val="it-IT"/>
        </w:rPr>
      </w:pPr>
      <w:r w:rsidRPr="00DC0FE1">
        <w:rPr>
          <w:lang w:val="it-IT"/>
        </w:rPr>
        <w:t xml:space="preserve">-Email che </w:t>
      </w:r>
      <w:r w:rsidR="00DC0FE1" w:rsidRPr="00DC0FE1">
        <w:rPr>
          <w:lang w:val="it-IT"/>
        </w:rPr>
        <w:t>può</w:t>
      </w:r>
      <w:r w:rsidRPr="00DC0FE1">
        <w:rPr>
          <w:lang w:val="it-IT"/>
        </w:rPr>
        <w:t xml:space="preserve"> essere consultata al momento</w:t>
      </w:r>
      <w:r w:rsidR="00DC0FE1" w:rsidRPr="00DC0FE1">
        <w:rPr>
          <w:lang w:val="it-IT"/>
        </w:rPr>
        <w:t xml:space="preserve"> dell’inoltro della domanda</w:t>
      </w:r>
    </w:p>
    <w:p w14:paraId="34A57264" w14:textId="085B9E64" w:rsidR="00893532" w:rsidRPr="00DC0FE1" w:rsidRDefault="00893532" w:rsidP="00893532">
      <w:pPr>
        <w:pStyle w:val="Nessunaspaziatura"/>
        <w:rPr>
          <w:lang w:val="it-IT"/>
        </w:rPr>
      </w:pPr>
      <w:r w:rsidRPr="00DC0FE1">
        <w:rPr>
          <w:lang w:val="it-IT"/>
        </w:rPr>
        <w:t>-Indiriz</w:t>
      </w:r>
      <w:r w:rsidR="000E4915" w:rsidRPr="00DC0FE1">
        <w:rPr>
          <w:lang w:val="it-IT"/>
        </w:rPr>
        <w:t>zo dove abita adesso la persona</w:t>
      </w:r>
    </w:p>
    <w:p w14:paraId="012F22ED" w14:textId="2FB27EFA" w:rsidR="000E4915" w:rsidRDefault="000E4915" w:rsidP="00893532">
      <w:pPr>
        <w:pStyle w:val="Nessunaspaziatura"/>
        <w:rPr>
          <w:lang w:val="it-IT"/>
        </w:rPr>
      </w:pPr>
      <w:r w:rsidRPr="00DC0FE1">
        <w:rPr>
          <w:lang w:val="it-IT"/>
        </w:rPr>
        <w:t xml:space="preserve">-Cartellino verde rilasciato dalla polizia </w:t>
      </w:r>
      <w:r w:rsidR="00DC0FE1" w:rsidRPr="00DC0FE1">
        <w:rPr>
          <w:lang w:val="it-IT"/>
        </w:rPr>
        <w:t>prima di gennaio 1973.</w:t>
      </w:r>
      <w:r w:rsidR="00DC0FE1">
        <w:rPr>
          <w:lang w:val="it-IT"/>
        </w:rPr>
        <w:t xml:space="preserve"> </w:t>
      </w:r>
    </w:p>
    <w:p w14:paraId="6DBE0F9D" w14:textId="1C4ECB77" w:rsidR="00DC0FE1" w:rsidRPr="00DC0FE1" w:rsidRDefault="00DC0FE1" w:rsidP="00893532">
      <w:pPr>
        <w:pStyle w:val="Nessunaspaziatura"/>
        <w:rPr>
          <w:lang w:val="it-IT"/>
        </w:rPr>
      </w:pPr>
      <w:r w:rsidRPr="00DC0FE1">
        <w:rPr>
          <w:b/>
          <w:bCs/>
          <w:lang w:val="it-IT"/>
        </w:rPr>
        <w:t>Inoltre</w:t>
      </w:r>
      <w:r>
        <w:rPr>
          <w:lang w:val="it-IT"/>
        </w:rPr>
        <w:t xml:space="preserve"> è necessario avere </w:t>
      </w:r>
      <w:r w:rsidR="00A9028D">
        <w:rPr>
          <w:lang w:val="it-IT"/>
        </w:rPr>
        <w:t xml:space="preserve">con sé </w:t>
      </w:r>
      <w:r>
        <w:rPr>
          <w:lang w:val="it-IT"/>
        </w:rPr>
        <w:t>il proprio telefonino consultabile al momento dell’inoltro della domanda.</w:t>
      </w:r>
    </w:p>
    <w:p w14:paraId="1EBBF810" w14:textId="77777777" w:rsidR="00A9028D" w:rsidRDefault="00A9028D" w:rsidP="00893532">
      <w:pPr>
        <w:pStyle w:val="Nessunaspaziatura"/>
        <w:rPr>
          <w:rFonts w:ascii="Times New Roman" w:hAnsi="Times New Roman" w:cs="Times New Roman"/>
          <w:b/>
          <w:i/>
          <w:iCs/>
          <w:lang w:val="it-IT"/>
        </w:rPr>
      </w:pPr>
    </w:p>
    <w:p w14:paraId="1C38C37F" w14:textId="3E15C376" w:rsidR="00893532" w:rsidRDefault="00A9028D" w:rsidP="00893532">
      <w:pPr>
        <w:pStyle w:val="Nessunaspaziatura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/>
          <w:i/>
          <w:iCs/>
          <w:lang w:val="it-IT"/>
        </w:rPr>
        <w:t>B)-</w:t>
      </w:r>
      <w:r w:rsidR="00893532" w:rsidRPr="00DC0FE1">
        <w:rPr>
          <w:rFonts w:ascii="Times New Roman" w:hAnsi="Times New Roman" w:cs="Times New Roman"/>
          <w:b/>
          <w:i/>
          <w:iCs/>
          <w:lang w:val="it-IT"/>
        </w:rPr>
        <w:t xml:space="preserve">Se viene richiesto la </w:t>
      </w:r>
      <w:r w:rsidR="00DB429D" w:rsidRPr="00DC0FE1">
        <w:rPr>
          <w:rFonts w:ascii="Times New Roman" w:hAnsi="Times New Roman" w:cs="Times New Roman"/>
          <w:b/>
          <w:i/>
          <w:iCs/>
          <w:lang w:val="it-IT"/>
        </w:rPr>
        <w:t>prova di residenza questi sono i</w:t>
      </w:r>
      <w:r w:rsidR="00893532" w:rsidRPr="00DC0FE1">
        <w:rPr>
          <w:rFonts w:ascii="Times New Roman" w:hAnsi="Times New Roman" w:cs="Times New Roman"/>
          <w:b/>
          <w:i/>
          <w:iCs/>
          <w:lang w:val="it-IT"/>
        </w:rPr>
        <w:t xml:space="preserve"> documenti accettabili</w:t>
      </w:r>
      <w:r w:rsidR="00DB429D" w:rsidRPr="00DC0FE1">
        <w:rPr>
          <w:rFonts w:ascii="Times New Roman" w:hAnsi="Times New Roman" w:cs="Times New Roman"/>
          <w:b/>
          <w:i/>
          <w:iCs/>
          <w:lang w:val="it-IT"/>
        </w:rPr>
        <w:t xml:space="preserve">. Per essere sicuri </w:t>
      </w:r>
      <w:r w:rsidR="00186BA4" w:rsidRPr="00DC0FE1">
        <w:rPr>
          <w:rFonts w:ascii="Times New Roman" w:hAnsi="Times New Roman" w:cs="Times New Roman"/>
          <w:b/>
          <w:i/>
          <w:iCs/>
          <w:lang w:val="it-IT"/>
        </w:rPr>
        <w:t>i</w:t>
      </w:r>
      <w:r w:rsidR="00DB429D" w:rsidRPr="00DC0FE1">
        <w:rPr>
          <w:rFonts w:ascii="Times New Roman" w:hAnsi="Times New Roman" w:cs="Times New Roman"/>
          <w:b/>
          <w:i/>
          <w:iCs/>
          <w:lang w:val="it-IT"/>
        </w:rPr>
        <w:t xml:space="preserve"> documenti debbono partire dal </w:t>
      </w:r>
      <w:r w:rsidR="00893532" w:rsidRPr="00DC0FE1">
        <w:rPr>
          <w:rFonts w:ascii="Times New Roman" w:hAnsi="Times New Roman" w:cs="Times New Roman"/>
          <w:b/>
          <w:i/>
          <w:iCs/>
          <w:lang w:val="it-IT"/>
        </w:rPr>
        <w:t xml:space="preserve"> </w:t>
      </w:r>
      <w:r w:rsidR="00DB429D" w:rsidRPr="00DC0FE1">
        <w:rPr>
          <w:rFonts w:ascii="Times New Roman" w:hAnsi="Times New Roman" w:cs="Times New Roman"/>
          <w:b/>
          <w:i/>
          <w:iCs/>
          <w:lang w:val="it-IT"/>
        </w:rPr>
        <w:t>2013 a ottobre 2019</w:t>
      </w:r>
      <w:r w:rsidR="00DC0FE1" w:rsidRPr="00DC0FE1">
        <w:rPr>
          <w:rFonts w:ascii="Times New Roman" w:hAnsi="Times New Roman" w:cs="Times New Roman"/>
          <w:b/>
          <w:i/>
          <w:iCs/>
          <w:lang w:val="it-IT"/>
        </w:rPr>
        <w:t>;</w:t>
      </w:r>
      <w:r w:rsidR="00DB429D" w:rsidRPr="00DC0FE1">
        <w:rPr>
          <w:rFonts w:ascii="Times New Roman" w:hAnsi="Times New Roman" w:cs="Times New Roman"/>
          <w:b/>
          <w:i/>
          <w:iCs/>
          <w:lang w:val="it-IT"/>
        </w:rPr>
        <w:t xml:space="preserve"> </w:t>
      </w:r>
      <w:r w:rsidR="00893532" w:rsidRPr="00DC0FE1">
        <w:rPr>
          <w:rFonts w:ascii="Times New Roman" w:hAnsi="Times New Roman" w:cs="Times New Roman"/>
          <w:b/>
          <w:i/>
          <w:iCs/>
          <w:lang w:val="it-IT"/>
        </w:rPr>
        <w:t>(</w:t>
      </w:r>
      <w:r w:rsidR="00893532" w:rsidRPr="00A9028D">
        <w:rPr>
          <w:rFonts w:ascii="Times New Roman" w:hAnsi="Times New Roman" w:cs="Times New Roman"/>
          <w:bCs/>
          <w:i/>
          <w:iCs/>
          <w:lang w:val="it-IT"/>
        </w:rPr>
        <w:t xml:space="preserve">li </w:t>
      </w:r>
      <w:r>
        <w:rPr>
          <w:rFonts w:ascii="Times New Roman" w:hAnsi="Times New Roman" w:cs="Times New Roman"/>
          <w:bCs/>
          <w:i/>
          <w:iCs/>
          <w:lang w:val="it-IT"/>
        </w:rPr>
        <w:t>elenchiamo</w:t>
      </w:r>
      <w:r w:rsidR="00DC0FE1" w:rsidRPr="00A9028D">
        <w:rPr>
          <w:rFonts w:ascii="Times New Roman" w:hAnsi="Times New Roman" w:cs="Times New Roman"/>
          <w:bCs/>
          <w:i/>
          <w:iCs/>
          <w:lang w:val="it-IT"/>
        </w:rPr>
        <w:t xml:space="preserve"> qui di seguito </w:t>
      </w:r>
      <w:r w:rsidR="00893532" w:rsidRPr="00A9028D">
        <w:rPr>
          <w:rFonts w:ascii="Times New Roman" w:hAnsi="Times New Roman" w:cs="Times New Roman"/>
          <w:bCs/>
          <w:i/>
          <w:iCs/>
          <w:lang w:val="it-IT"/>
        </w:rPr>
        <w:t xml:space="preserve">in inglese </w:t>
      </w:r>
      <w:r w:rsidR="00DC0FE1" w:rsidRPr="00A9028D">
        <w:rPr>
          <w:rFonts w:ascii="Times New Roman" w:hAnsi="Times New Roman" w:cs="Times New Roman"/>
          <w:bCs/>
          <w:i/>
          <w:iCs/>
          <w:lang w:val="it-IT"/>
        </w:rPr>
        <w:t xml:space="preserve">come riportati dal sito dello Home Office </w:t>
      </w:r>
      <w:r w:rsidR="00893532" w:rsidRPr="00A9028D">
        <w:rPr>
          <w:rFonts w:ascii="Times New Roman" w:hAnsi="Times New Roman" w:cs="Times New Roman"/>
          <w:bCs/>
          <w:i/>
          <w:iCs/>
          <w:lang w:val="it-IT"/>
        </w:rPr>
        <w:t xml:space="preserve">cosi </w:t>
      </w:r>
      <w:r w:rsidR="00DC0FE1" w:rsidRPr="00A9028D">
        <w:rPr>
          <w:rFonts w:ascii="Times New Roman" w:hAnsi="Times New Roman" w:cs="Times New Roman"/>
          <w:bCs/>
          <w:i/>
          <w:iCs/>
          <w:lang w:val="it-IT"/>
        </w:rPr>
        <w:t>sarà</w:t>
      </w:r>
      <w:r w:rsidR="00893532" w:rsidRPr="00A9028D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DC0FE1" w:rsidRPr="00A9028D">
        <w:rPr>
          <w:rFonts w:ascii="Times New Roman" w:hAnsi="Times New Roman" w:cs="Times New Roman"/>
          <w:bCs/>
          <w:i/>
          <w:iCs/>
          <w:lang w:val="it-IT"/>
        </w:rPr>
        <w:t>più</w:t>
      </w:r>
      <w:r w:rsidR="00893532" w:rsidRPr="00A9028D">
        <w:rPr>
          <w:rFonts w:ascii="Times New Roman" w:hAnsi="Times New Roman" w:cs="Times New Roman"/>
          <w:bCs/>
          <w:i/>
          <w:iCs/>
          <w:lang w:val="it-IT"/>
        </w:rPr>
        <w:t xml:space="preserve"> facile individuarli)</w:t>
      </w:r>
      <w:r w:rsidR="00893532" w:rsidRPr="00DC0FE1">
        <w:rPr>
          <w:rFonts w:ascii="Times New Roman" w:hAnsi="Times New Roman" w:cs="Times New Roman"/>
          <w:b/>
          <w:i/>
          <w:iCs/>
          <w:lang w:val="it-IT"/>
        </w:rPr>
        <w:t>:</w:t>
      </w:r>
    </w:p>
    <w:p w14:paraId="0E68F005" w14:textId="77777777" w:rsidR="00DC0FE1" w:rsidRPr="00DC0FE1" w:rsidRDefault="00DC0FE1" w:rsidP="00893532">
      <w:pPr>
        <w:pStyle w:val="Nessunaspaziatura"/>
        <w:rPr>
          <w:rFonts w:ascii="Times New Roman" w:hAnsi="Times New Roman" w:cs="Times New Roman"/>
          <w:bCs/>
          <w:lang w:val="it-IT"/>
        </w:rPr>
      </w:pPr>
    </w:p>
    <w:p w14:paraId="48B0AEDC" w14:textId="6ACCA84F" w:rsidR="00893532" w:rsidRDefault="00893532" w:rsidP="00893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FE1">
        <w:rPr>
          <w:rFonts w:ascii="Times New Roman" w:hAnsi="Times New Roman" w:cs="Times New Roman"/>
          <w:b/>
          <w:bCs/>
          <w:sz w:val="28"/>
          <w:szCs w:val="28"/>
        </w:rPr>
        <w:t>Evidence that covers longer periods of time</w:t>
      </w:r>
    </w:p>
    <w:p w14:paraId="4861DD41" w14:textId="269DE308" w:rsidR="00DC0FE1" w:rsidRPr="00A9028D" w:rsidRDefault="00DC0FE1" w:rsidP="00505FDC">
      <w:pPr>
        <w:rPr>
          <w:rFonts w:ascii="Times New Roman" w:hAnsi="Times New Roman" w:cs="Times New Roman"/>
          <w:i/>
          <w:iCs/>
          <w:lang w:val="it-IT"/>
        </w:rPr>
      </w:pPr>
      <w:r w:rsidRPr="00A9028D">
        <w:rPr>
          <w:rFonts w:ascii="Times New Roman" w:hAnsi="Times New Roman" w:cs="Times New Roman"/>
          <w:i/>
          <w:iCs/>
          <w:lang w:val="it-IT"/>
        </w:rPr>
        <w:t>(</w:t>
      </w:r>
      <w:r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documenti che </w:t>
      </w:r>
      <w:r w:rsid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>si riferiscono a</w:t>
      </w:r>
      <w:r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periodi lunghi e </w:t>
      </w:r>
      <w:r w:rsidR="00A9028D"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>cioè</w:t>
      </w:r>
      <w:r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da una </w:t>
      </w:r>
      <w:r w:rsidR="00A9028D"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certa </w:t>
      </w:r>
      <w:r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>data a</w:t>
      </w:r>
      <w:r w:rsidR="00A9028D"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>d un</w:t>
      </w:r>
      <w:r w:rsid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>’altra</w:t>
      </w:r>
      <w:r w:rsidR="00A9028D"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data</w:t>
      </w:r>
      <w:r w:rsidR="00505FDC" w:rsidRPr="00505FDC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certa</w:t>
      </w:r>
      <w:r w:rsidRPr="00A9028D">
        <w:rPr>
          <w:rFonts w:ascii="Times New Roman" w:hAnsi="Times New Roman" w:cs="Times New Roman"/>
          <w:i/>
          <w:iCs/>
          <w:lang w:val="it-IT"/>
        </w:rPr>
        <w:t>)</w:t>
      </w:r>
    </w:p>
    <w:p w14:paraId="3D3111F4" w14:textId="77777777" w:rsidR="00893532" w:rsidRPr="00DC0FE1" w:rsidRDefault="00893532" w:rsidP="00893532">
      <w:pPr>
        <w:rPr>
          <w:rFonts w:ascii="Times New Roman" w:hAnsi="Times New Roman" w:cs="Times New Roman"/>
          <w:bCs/>
          <w:color w:val="0B0C0C"/>
        </w:rPr>
      </w:pPr>
      <w:r w:rsidRPr="00DC0FE1">
        <w:rPr>
          <w:rFonts w:ascii="Times New Roman" w:hAnsi="Times New Roman" w:cs="Times New Roman"/>
          <w:bCs/>
          <w:color w:val="0B0C0C"/>
        </w:rPr>
        <w:t>Documents that cover a longer period of time between 2 dates include:</w:t>
      </w:r>
    </w:p>
    <w:p w14:paraId="1E8A83ED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-annual bank statement or account summary, showing at least 6 months of payments received or spending in the UK</w:t>
      </w:r>
    </w:p>
    <w:p w14:paraId="42F3DD1C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-employer letter confirming employment and evidence that the employer is genuine, for example, their </w:t>
      </w:r>
      <w:hyperlink r:id="rId5" w:history="1">
        <w:r w:rsidRPr="0037001C">
          <w:rPr>
            <w:rFonts w:ascii="Times New Roman" w:eastAsia="Times New Roman" w:hAnsi="Times New Roman" w:cs="Times New Roman"/>
            <w:color w:val="4C2C92"/>
            <w:u w:val="single"/>
            <w:bdr w:val="none" w:sz="0" w:space="0" w:color="auto" w:frame="1"/>
          </w:rPr>
          <w:t>Companies House number</w:t>
        </w:r>
      </w:hyperlink>
    </w:p>
    <w:p w14:paraId="207655FD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-council tax bill</w:t>
      </w:r>
    </w:p>
    <w:p w14:paraId="76CD8414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-letter or certificate from your school, college, university or other accredited educational or training organisation showing the dates you enrolled, attended and completed your course</w:t>
      </w:r>
    </w:p>
    <w:p w14:paraId="4550E3CF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-invoice for fees from your school, college, university or other accredited educational or training organisation and evidence of payment</w:t>
      </w:r>
    </w:p>
    <w:p w14:paraId="4B404F72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-document showing a UK address from a student finance body in England, Wales, Scotland or Northern Ireland or from the Student Loans Company</w:t>
      </w:r>
    </w:p>
    <w:p w14:paraId="7D349AAF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-residential mortgage statement or rental agreement and evidence of payment</w:t>
      </w:r>
    </w:p>
    <w:p w14:paraId="661F1658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-letter from a registered care home confirming your residence there</w:t>
      </w:r>
    </w:p>
    <w:p w14:paraId="51A92807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-employer pension contributions</w:t>
      </w:r>
    </w:p>
    <w:p w14:paraId="61716A42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-annual business account of a self-employed person</w:t>
      </w:r>
    </w:p>
    <w:p w14:paraId="57065E63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-a </w:t>
      </w:r>
      <w:hyperlink r:id="rId6" w:history="1">
        <w:r w:rsidRPr="0037001C">
          <w:rPr>
            <w:rFonts w:ascii="Times New Roman" w:eastAsia="Times New Roman" w:hAnsi="Times New Roman" w:cs="Times New Roman"/>
            <w:color w:val="4C2C92"/>
            <w:u w:val="single"/>
            <w:bdr w:val="none" w:sz="0" w:space="0" w:color="auto" w:frame="1"/>
          </w:rPr>
          <w:t>P60</w:t>
        </w:r>
      </w:hyperlink>
      <w:r w:rsidRPr="0037001C">
        <w:rPr>
          <w:rFonts w:ascii="Times New Roman" w:eastAsia="Times New Roman" w:hAnsi="Times New Roman" w:cs="Times New Roman"/>
          <w:color w:val="0B0C0C"/>
        </w:rPr>
        <w:t> for a 12-month period – your P60 shows the tax you’ve paid on your salary in the tax year (6 April to 5 April). We may ask you for additional evidence to confirm that you were resident here for at least 6 months of that period.</w:t>
      </w:r>
    </w:p>
    <w:p w14:paraId="2A5FD1D6" w14:textId="77777777" w:rsidR="00893532" w:rsidRPr="0037001C" w:rsidRDefault="00893532" w:rsidP="0037001C">
      <w:pPr>
        <w:pStyle w:val="Paragrafoelenco"/>
        <w:numPr>
          <w:ilvl w:val="0"/>
          <w:numId w:val="7"/>
        </w:numPr>
        <w:tabs>
          <w:tab w:val="left" w:pos="1843"/>
        </w:tabs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-a </w:t>
      </w:r>
      <w:hyperlink r:id="rId7" w:history="1">
        <w:r w:rsidRPr="0037001C">
          <w:rPr>
            <w:rFonts w:ascii="Times New Roman" w:eastAsia="Times New Roman" w:hAnsi="Times New Roman" w:cs="Times New Roman"/>
            <w:color w:val="4C2C92"/>
            <w:u w:val="single"/>
            <w:bdr w:val="none" w:sz="0" w:space="0" w:color="auto" w:frame="1"/>
          </w:rPr>
          <w:t>P45</w:t>
        </w:r>
      </w:hyperlink>
      <w:r w:rsidRPr="0037001C">
        <w:rPr>
          <w:rFonts w:ascii="Times New Roman" w:eastAsia="Times New Roman" w:hAnsi="Times New Roman" w:cs="Times New Roman"/>
          <w:color w:val="0B0C0C"/>
        </w:rPr>
        <w:t> showing the length of your previous employment. You should get a P45 from your employer when you stop working for them.</w:t>
      </w:r>
    </w:p>
    <w:p w14:paraId="3901B85D" w14:textId="77777777" w:rsidR="00893532" w:rsidRDefault="00893532" w:rsidP="00893532">
      <w:pPr>
        <w:rPr>
          <w:rFonts w:ascii="Times New Roman" w:eastAsia="Times New Roman" w:hAnsi="Times New Roman" w:cs="Times New Roman"/>
          <w:b/>
          <w:bCs/>
          <w:color w:val="0B0C0C"/>
        </w:rPr>
      </w:pPr>
    </w:p>
    <w:p w14:paraId="120A956A" w14:textId="13930AF4" w:rsidR="00893532" w:rsidRDefault="00893532" w:rsidP="00DC0FE1">
      <w:pPr>
        <w:jc w:val="center"/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</w:rPr>
      </w:pPr>
      <w:r w:rsidRPr="00DC0FE1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</w:rPr>
        <w:t>Evidence that covers shorter periods of time</w:t>
      </w:r>
      <w:r w:rsidR="00A9028D">
        <w:rPr>
          <w:rFonts w:ascii="Times New Roman" w:eastAsia="Times New Roman" w:hAnsi="Times New Roman" w:cs="Times New Roman"/>
          <w:b/>
          <w:bCs/>
          <w:color w:val="0B0C0C"/>
          <w:sz w:val="28"/>
          <w:szCs w:val="28"/>
        </w:rPr>
        <w:t xml:space="preserve"> </w:t>
      </w:r>
    </w:p>
    <w:p w14:paraId="0B17FE9F" w14:textId="795392C6" w:rsidR="00A9028D" w:rsidRPr="00505FDC" w:rsidRDefault="00A9028D" w:rsidP="00DC0FE1">
      <w:pPr>
        <w:jc w:val="center"/>
        <w:rPr>
          <w:rFonts w:ascii="Times New Roman" w:eastAsia="Times New Roman" w:hAnsi="Times New Roman" w:cs="Times New Roman"/>
          <w:i/>
          <w:iCs/>
          <w:color w:val="0B0C0C"/>
          <w:lang w:val="it-IT"/>
        </w:rPr>
      </w:pPr>
      <w:r w:rsidRPr="00505FDC">
        <w:rPr>
          <w:rFonts w:ascii="Times New Roman" w:eastAsia="Times New Roman" w:hAnsi="Times New Roman" w:cs="Times New Roman"/>
          <w:i/>
          <w:iCs/>
          <w:color w:val="0B0C0C"/>
          <w:lang w:val="it-IT"/>
        </w:rPr>
        <w:t>(documenti che si riferiscono ad una singola data)</w:t>
      </w:r>
    </w:p>
    <w:p w14:paraId="3B12BDE1" w14:textId="77777777" w:rsidR="00893532" w:rsidRPr="00893532" w:rsidRDefault="00893532" w:rsidP="00893532">
      <w:pPr>
        <w:rPr>
          <w:rFonts w:ascii="Times New Roman" w:hAnsi="Times New Roman" w:cs="Times New Roman"/>
          <w:color w:val="0B0C0C"/>
        </w:rPr>
      </w:pPr>
      <w:r w:rsidRPr="00893532">
        <w:rPr>
          <w:rFonts w:ascii="Times New Roman" w:hAnsi="Times New Roman" w:cs="Times New Roman"/>
          <w:color w:val="0B0C0C"/>
        </w:rPr>
        <w:t>These documents count as evidence for 1 month if they have a single date on. They can be used to cover a longer period of time if they have a start and end date covering longer than a month.</w:t>
      </w:r>
    </w:p>
    <w:p w14:paraId="590B2752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bank statement showing payments received or spending in the UK</w:t>
      </w:r>
    </w:p>
    <w:p w14:paraId="1BF052AD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payslip for a UK-based job</w:t>
      </w:r>
    </w:p>
    <w:p w14:paraId="6DA0812D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water, gas or electricity bill showing a UK address</w:t>
      </w:r>
    </w:p>
    <w:p w14:paraId="41887C61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landline or mobile telephone, TV or internet bill showing a UK address</w:t>
      </w:r>
    </w:p>
    <w:p w14:paraId="2C1877C5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domestic bill, such as for home repairs, vet’s services or insurance, and evidence of payment</w:t>
      </w:r>
    </w:p>
    <w:p w14:paraId="41B794F0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card or letter from your GP, hospital or other healthcare professional confirming appointments you have made or attended</w:t>
      </w:r>
    </w:p>
    <w:p w14:paraId="3AD982E5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lastRenderedPageBreak/>
        <w:t>letter from a government department, public service or charity that show you dealt with them on a particular date or for a particular period (for example Job Centre Plus or Citizens Advice)</w:t>
      </w:r>
    </w:p>
    <w:p w14:paraId="457F5E83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passport stamp confirming entry at the UK border</w:t>
      </w:r>
    </w:p>
    <w:p w14:paraId="4259A0D4" w14:textId="77777777" w:rsidR="00893532" w:rsidRPr="0037001C" w:rsidRDefault="00893532" w:rsidP="0037001C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used travel ticket confirming you entered the UK from another country</w:t>
      </w:r>
    </w:p>
    <w:p w14:paraId="037BCBAC" w14:textId="16329EFB" w:rsidR="0037001C" w:rsidRDefault="00893532" w:rsidP="00893532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color w:val="0B0C0C"/>
        </w:rPr>
      </w:pPr>
      <w:r w:rsidRPr="0037001C">
        <w:rPr>
          <w:rFonts w:ascii="Times New Roman" w:eastAsia="Times New Roman" w:hAnsi="Times New Roman" w:cs="Times New Roman"/>
          <w:color w:val="0B0C0C"/>
        </w:rPr>
        <w:t>invoice for work you have done in the UK and evidence of payment</w:t>
      </w:r>
    </w:p>
    <w:p w14:paraId="2F09D023" w14:textId="77777777" w:rsidR="00A9028D" w:rsidRDefault="00A9028D" w:rsidP="00A9028D">
      <w:pPr>
        <w:pStyle w:val="Paragrafoelenco"/>
        <w:rPr>
          <w:rFonts w:ascii="Times New Roman" w:eastAsia="Times New Roman" w:hAnsi="Times New Roman" w:cs="Times New Roman"/>
          <w:color w:val="0B0C0C"/>
        </w:rPr>
      </w:pPr>
    </w:p>
    <w:p w14:paraId="24D31838" w14:textId="59AD21FE" w:rsidR="00A9028D" w:rsidRDefault="00A9028D" w:rsidP="0007690E">
      <w:pPr>
        <w:ind w:left="360"/>
        <w:rPr>
          <w:rFonts w:ascii="Times New Roman" w:hAnsi="Times New Roman" w:cs="Times New Roman"/>
          <w:lang w:val="it-IT"/>
        </w:rPr>
      </w:pPr>
      <w:r w:rsidRPr="00A9028D">
        <w:rPr>
          <w:rFonts w:ascii="Times New Roman" w:hAnsi="Times New Roman" w:cs="Times New Roman"/>
          <w:b/>
          <w:bCs/>
          <w:lang w:val="it-IT"/>
        </w:rPr>
        <w:t>Nota:</w:t>
      </w:r>
      <w:r w:rsidRPr="00A9028D">
        <w:rPr>
          <w:rFonts w:ascii="Times New Roman" w:hAnsi="Times New Roman" w:cs="Times New Roman"/>
          <w:lang w:val="it-IT"/>
        </w:rPr>
        <w:t xml:space="preserve"> </w:t>
      </w:r>
      <w:r w:rsidR="0037001C" w:rsidRPr="00A9028D">
        <w:rPr>
          <w:rFonts w:ascii="Times New Roman" w:hAnsi="Times New Roman" w:cs="Times New Roman"/>
          <w:lang w:val="it-IT"/>
        </w:rPr>
        <w:t xml:space="preserve">I pensionati possono portare anche la lettera del DWP che li </w:t>
      </w:r>
      <w:r>
        <w:rPr>
          <w:rFonts w:ascii="Times New Roman" w:hAnsi="Times New Roman" w:cs="Times New Roman"/>
          <w:lang w:val="it-IT"/>
        </w:rPr>
        <w:t xml:space="preserve">informa </w:t>
      </w:r>
      <w:r w:rsidR="0037001C" w:rsidRPr="00A9028D">
        <w:rPr>
          <w:rFonts w:ascii="Times New Roman" w:hAnsi="Times New Roman" w:cs="Times New Roman"/>
          <w:lang w:val="it-IT"/>
        </w:rPr>
        <w:t xml:space="preserve">dell’aumento annuale della </w:t>
      </w:r>
      <w:r>
        <w:rPr>
          <w:rFonts w:ascii="Times New Roman" w:hAnsi="Times New Roman" w:cs="Times New Roman"/>
          <w:lang w:val="it-IT"/>
        </w:rPr>
        <w:t xml:space="preserve">propria </w:t>
      </w:r>
      <w:r w:rsidR="0037001C" w:rsidRPr="00A9028D">
        <w:rPr>
          <w:rFonts w:ascii="Times New Roman" w:hAnsi="Times New Roman" w:cs="Times New Roman"/>
          <w:lang w:val="it-IT"/>
        </w:rPr>
        <w:t>pensione</w:t>
      </w:r>
      <w:r w:rsidR="00505FDC">
        <w:rPr>
          <w:rFonts w:ascii="Times New Roman" w:hAnsi="Times New Roman" w:cs="Times New Roman"/>
          <w:lang w:val="it-IT"/>
        </w:rPr>
        <w:t xml:space="preserve"> britannica.</w:t>
      </w:r>
      <w:r>
        <w:rPr>
          <w:rFonts w:ascii="Times New Roman" w:hAnsi="Times New Roman" w:cs="Times New Roman"/>
          <w:lang w:val="it-IT"/>
        </w:rPr>
        <w:t xml:space="preserve"> </w:t>
      </w:r>
      <w:r w:rsidR="0007690E" w:rsidRPr="00A9028D">
        <w:rPr>
          <w:rFonts w:ascii="Times New Roman" w:hAnsi="Times New Roman" w:cs="Times New Roman"/>
          <w:lang w:val="it-IT"/>
        </w:rPr>
        <w:t xml:space="preserve"> </w:t>
      </w:r>
    </w:p>
    <w:p w14:paraId="3F41331E" w14:textId="3250DFF9" w:rsidR="0007690E" w:rsidRPr="00A9028D" w:rsidRDefault="00A9028D" w:rsidP="0007690E">
      <w:pPr>
        <w:ind w:left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Inoltre, consigliamo coloro che sono venuti in Gran Bretagna prima del 1969 di portare il libretto verde rilasciato dalla polizia </w:t>
      </w:r>
      <w:r w:rsidR="00505FDC">
        <w:rPr>
          <w:rFonts w:ascii="Times New Roman" w:hAnsi="Times New Roman" w:cs="Times New Roman"/>
          <w:lang w:val="it-IT"/>
        </w:rPr>
        <w:t xml:space="preserve">quando sono arrivati in Gran Bretagna </w:t>
      </w:r>
      <w:r>
        <w:rPr>
          <w:rFonts w:ascii="Times New Roman" w:hAnsi="Times New Roman" w:cs="Times New Roman"/>
          <w:lang w:val="it-IT"/>
        </w:rPr>
        <w:t>e vistato dallo Home Office</w:t>
      </w:r>
      <w:r w:rsidR="00505FDC">
        <w:rPr>
          <w:rFonts w:ascii="Times New Roman" w:hAnsi="Times New Roman" w:cs="Times New Roman"/>
          <w:lang w:val="it-IT"/>
        </w:rPr>
        <w:t xml:space="preserve"> dopo i quattro anni di lavoro obbligatorio.</w:t>
      </w:r>
    </w:p>
    <w:sectPr w:rsidR="0007690E" w:rsidRPr="00A9028D" w:rsidSect="0037001C">
      <w:pgSz w:w="11900" w:h="16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3AF"/>
    <w:multiLevelType w:val="multilevel"/>
    <w:tmpl w:val="F59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30742"/>
    <w:multiLevelType w:val="hybridMultilevel"/>
    <w:tmpl w:val="2D8A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A3A21"/>
    <w:multiLevelType w:val="hybridMultilevel"/>
    <w:tmpl w:val="6342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430D"/>
    <w:multiLevelType w:val="multilevel"/>
    <w:tmpl w:val="2D70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A82E44"/>
    <w:multiLevelType w:val="hybridMultilevel"/>
    <w:tmpl w:val="3E30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3A2F"/>
    <w:multiLevelType w:val="hybridMultilevel"/>
    <w:tmpl w:val="A982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D96"/>
    <w:multiLevelType w:val="hybridMultilevel"/>
    <w:tmpl w:val="FB3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32"/>
    <w:rsid w:val="0007690E"/>
    <w:rsid w:val="000E4915"/>
    <w:rsid w:val="00186BA4"/>
    <w:rsid w:val="002A2B7A"/>
    <w:rsid w:val="0037001C"/>
    <w:rsid w:val="00505FDC"/>
    <w:rsid w:val="005C606C"/>
    <w:rsid w:val="00893532"/>
    <w:rsid w:val="00A9028D"/>
    <w:rsid w:val="00DB429D"/>
    <w:rsid w:val="00D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A08D"/>
  <w14:defaultImageDpi w14:val="300"/>
  <w15:docId w15:val="{A841F941-7E34-FD49-B2A4-C2AC0BB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935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3532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935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93532"/>
    <w:rPr>
      <w:color w:val="0000FF"/>
      <w:u w:val="single"/>
    </w:rPr>
  </w:style>
  <w:style w:type="paragraph" w:styleId="Nessunaspaziatura">
    <w:name w:val="No Spacing"/>
    <w:uiPriority w:val="1"/>
    <w:qFormat/>
    <w:rsid w:val="00893532"/>
  </w:style>
  <w:style w:type="paragraph" w:styleId="Paragrafoelenco">
    <w:name w:val="List Paragraph"/>
    <w:basedOn w:val="Normale"/>
    <w:uiPriority w:val="34"/>
    <w:qFormat/>
    <w:rsid w:val="0037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paye-forms-p45-p60-p1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paye-forms-p45-p60-p11d/p60" TargetMode="External"/><Relationship Id="rId5" Type="http://schemas.openxmlformats.org/officeDocument/2006/relationships/hyperlink" Target="https://beta.companieshouse.gov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Molle</dc:creator>
  <cp:keywords/>
  <dc:description/>
  <cp:lastModifiedBy>marco pariotti</cp:lastModifiedBy>
  <cp:revision>2</cp:revision>
  <dcterms:created xsi:type="dcterms:W3CDTF">2020-02-17T12:32:00Z</dcterms:created>
  <dcterms:modified xsi:type="dcterms:W3CDTF">2020-02-17T12:32:00Z</dcterms:modified>
</cp:coreProperties>
</file>